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60" w:type="dxa"/>
        <w:tblLayout w:type="fixed"/>
        <w:tblLook w:val="04A0" w:firstRow="1" w:lastRow="0" w:firstColumn="1" w:lastColumn="0" w:noHBand="0" w:noVBand="1"/>
      </w:tblPr>
      <w:tblGrid>
        <w:gridCol w:w="1555"/>
        <w:gridCol w:w="1559"/>
        <w:gridCol w:w="4678"/>
        <w:gridCol w:w="1275"/>
        <w:gridCol w:w="1417"/>
        <w:gridCol w:w="1985"/>
        <w:gridCol w:w="2891"/>
      </w:tblGrid>
      <w:tr w:rsidR="009B071F" w:rsidRPr="007D0353" w14:paraId="07A28390" w14:textId="77777777" w:rsidTr="00826AD9">
        <w:trPr>
          <w:trHeight w:val="898"/>
        </w:trPr>
        <w:tc>
          <w:tcPr>
            <w:tcW w:w="15360" w:type="dxa"/>
            <w:gridSpan w:val="7"/>
            <w:vAlign w:val="center"/>
          </w:tcPr>
          <w:p w14:paraId="4BC333D1" w14:textId="77777777" w:rsidR="00FD495F" w:rsidRDefault="00FD495F" w:rsidP="00FD495F">
            <w:pPr>
              <w:rPr>
                <w:b/>
                <w:bCs w:val="0"/>
                <w:sz w:val="28"/>
                <w:szCs w:val="28"/>
              </w:rPr>
            </w:pPr>
            <w:r w:rsidRPr="00826AD9">
              <w:rPr>
                <w:b/>
                <w:bCs w:val="0"/>
                <w:sz w:val="28"/>
                <w:szCs w:val="28"/>
              </w:rPr>
              <w:t>Th</w:t>
            </w:r>
            <w:r>
              <w:rPr>
                <w:b/>
                <w:bCs w:val="0"/>
                <w:sz w:val="28"/>
                <w:szCs w:val="28"/>
              </w:rPr>
              <w:t xml:space="preserve">is </w:t>
            </w:r>
            <w:r w:rsidRPr="00826AD9">
              <w:rPr>
                <w:b/>
                <w:bCs w:val="0"/>
                <w:sz w:val="28"/>
                <w:szCs w:val="28"/>
              </w:rPr>
              <w:t xml:space="preserve">role outline </w:t>
            </w:r>
            <w:r>
              <w:rPr>
                <w:b/>
                <w:bCs w:val="0"/>
                <w:sz w:val="28"/>
                <w:szCs w:val="28"/>
              </w:rPr>
              <w:t>is an</w:t>
            </w:r>
            <w:r w:rsidRPr="00826AD9">
              <w:rPr>
                <w:b/>
                <w:bCs w:val="0"/>
                <w:sz w:val="28"/>
                <w:szCs w:val="28"/>
              </w:rPr>
              <w:t xml:space="preserve"> example and </w:t>
            </w:r>
            <w:r>
              <w:rPr>
                <w:b/>
                <w:bCs w:val="0"/>
                <w:sz w:val="28"/>
                <w:szCs w:val="28"/>
              </w:rPr>
              <w:t>can</w:t>
            </w:r>
            <w:r w:rsidRPr="00826AD9">
              <w:rPr>
                <w:b/>
                <w:bCs w:val="0"/>
                <w:sz w:val="28"/>
                <w:szCs w:val="28"/>
              </w:rPr>
              <w:t xml:space="preserve"> be adapted to each local situation.  </w:t>
            </w:r>
          </w:p>
          <w:p w14:paraId="1AA7BF6E" w14:textId="77777777" w:rsidR="00FD495F" w:rsidRDefault="00FD495F" w:rsidP="00FD495F">
            <w:pPr>
              <w:rPr>
                <w:b/>
                <w:bCs w:val="0"/>
                <w:sz w:val="28"/>
                <w:szCs w:val="28"/>
              </w:rPr>
            </w:pPr>
          </w:p>
          <w:p w14:paraId="3067A505" w14:textId="77777777" w:rsidR="00FD495F" w:rsidRDefault="00FD495F" w:rsidP="00FD495F">
            <w:pPr>
              <w:rPr>
                <w:b/>
                <w:bCs w:val="0"/>
                <w:sz w:val="28"/>
                <w:szCs w:val="28"/>
              </w:rPr>
            </w:pPr>
            <w:r w:rsidRPr="00826AD9">
              <w:rPr>
                <w:b/>
                <w:bCs w:val="0"/>
                <w:sz w:val="28"/>
                <w:szCs w:val="28"/>
              </w:rPr>
              <w:t xml:space="preserve">NOTE – as an example role is adapted for each local situation you will need to reassess the DBS and training requirements </w:t>
            </w:r>
            <w:r>
              <w:rPr>
                <w:b/>
                <w:bCs w:val="0"/>
                <w:sz w:val="28"/>
                <w:szCs w:val="28"/>
              </w:rPr>
              <w:t>as they may also then need to change.</w:t>
            </w:r>
          </w:p>
          <w:p w14:paraId="2F4BBD1B" w14:textId="5C7691C6" w:rsidR="009B071F" w:rsidRPr="00826AD9" w:rsidRDefault="009B071F" w:rsidP="002F5D66">
            <w:pPr>
              <w:rPr>
                <w:b/>
                <w:bCs w:val="0"/>
                <w:sz w:val="28"/>
                <w:szCs w:val="28"/>
              </w:rPr>
            </w:pPr>
          </w:p>
        </w:tc>
      </w:tr>
      <w:tr w:rsidR="00FD0669" w:rsidRPr="007D0353" w14:paraId="40410A7C" w14:textId="3ADEB32F" w:rsidTr="002F5D66">
        <w:tc>
          <w:tcPr>
            <w:tcW w:w="1555" w:type="dxa"/>
            <w:vAlign w:val="center"/>
          </w:tcPr>
          <w:p w14:paraId="7B7131A1" w14:textId="6D380479" w:rsidR="009E38B7" w:rsidRPr="007D0353" w:rsidRDefault="009E38B7" w:rsidP="002F5D66">
            <w:pPr>
              <w:rPr>
                <w:b/>
                <w:bCs w:val="0"/>
              </w:rPr>
            </w:pPr>
            <w:r w:rsidRPr="007D0353">
              <w:rPr>
                <w:b/>
                <w:bCs w:val="0"/>
              </w:rPr>
              <w:t xml:space="preserve">Role </w:t>
            </w:r>
          </w:p>
        </w:tc>
        <w:tc>
          <w:tcPr>
            <w:tcW w:w="1559" w:type="dxa"/>
            <w:vAlign w:val="center"/>
          </w:tcPr>
          <w:p w14:paraId="4089E453" w14:textId="17B3BC3A" w:rsidR="009E38B7" w:rsidRPr="007D0353" w:rsidRDefault="009E38B7" w:rsidP="002F5D66">
            <w:pPr>
              <w:rPr>
                <w:b/>
                <w:bCs w:val="0"/>
              </w:rPr>
            </w:pPr>
            <w:r w:rsidRPr="007D0353">
              <w:rPr>
                <w:b/>
                <w:bCs w:val="0"/>
              </w:rPr>
              <w:t xml:space="preserve">Responsible to </w:t>
            </w:r>
          </w:p>
        </w:tc>
        <w:tc>
          <w:tcPr>
            <w:tcW w:w="4678" w:type="dxa"/>
            <w:vAlign w:val="center"/>
          </w:tcPr>
          <w:p w14:paraId="0509214B" w14:textId="0351FCB9" w:rsidR="009E38B7" w:rsidRPr="007D0353" w:rsidRDefault="009E38B7" w:rsidP="002F5D66">
            <w:pPr>
              <w:rPr>
                <w:b/>
                <w:bCs w:val="0"/>
              </w:rPr>
            </w:pPr>
            <w:r w:rsidRPr="007D0353">
              <w:rPr>
                <w:b/>
                <w:bCs w:val="0"/>
              </w:rPr>
              <w:t>Duties</w:t>
            </w:r>
          </w:p>
        </w:tc>
        <w:tc>
          <w:tcPr>
            <w:tcW w:w="1275" w:type="dxa"/>
            <w:vAlign w:val="center"/>
          </w:tcPr>
          <w:p w14:paraId="4A4EE541" w14:textId="07B79042" w:rsidR="009E38B7" w:rsidRPr="007D0353" w:rsidRDefault="009E38B7" w:rsidP="002F5D66">
            <w:pPr>
              <w:rPr>
                <w:b/>
                <w:bCs w:val="0"/>
              </w:rPr>
            </w:pPr>
            <w:r w:rsidRPr="007D0353">
              <w:rPr>
                <w:b/>
                <w:bCs w:val="0"/>
              </w:rPr>
              <w:t>DBS</w:t>
            </w:r>
          </w:p>
        </w:tc>
        <w:tc>
          <w:tcPr>
            <w:tcW w:w="1417" w:type="dxa"/>
            <w:vAlign w:val="center"/>
          </w:tcPr>
          <w:p w14:paraId="5BB5135A" w14:textId="401E4264" w:rsidR="009E38B7" w:rsidRPr="007D0353" w:rsidRDefault="009E38B7" w:rsidP="002F5D66">
            <w:pPr>
              <w:rPr>
                <w:b/>
                <w:bCs w:val="0"/>
              </w:rPr>
            </w:pPr>
            <w:r>
              <w:rPr>
                <w:b/>
                <w:bCs w:val="0"/>
              </w:rPr>
              <w:t>Workfor</w:t>
            </w:r>
            <w:r w:rsidR="00FD0669">
              <w:rPr>
                <w:b/>
                <w:bCs w:val="0"/>
              </w:rPr>
              <w:t>ce</w:t>
            </w:r>
          </w:p>
        </w:tc>
        <w:tc>
          <w:tcPr>
            <w:tcW w:w="1985" w:type="dxa"/>
            <w:vAlign w:val="center"/>
          </w:tcPr>
          <w:p w14:paraId="4FBDD27E" w14:textId="2C1278E7" w:rsidR="009E38B7" w:rsidRPr="007D0353" w:rsidRDefault="009E38B7" w:rsidP="002F5D66">
            <w:pPr>
              <w:rPr>
                <w:b/>
                <w:bCs w:val="0"/>
              </w:rPr>
            </w:pPr>
            <w:r w:rsidRPr="007D0353">
              <w:rPr>
                <w:b/>
                <w:bCs w:val="0"/>
              </w:rPr>
              <w:t xml:space="preserve">Training </w:t>
            </w:r>
          </w:p>
        </w:tc>
        <w:tc>
          <w:tcPr>
            <w:tcW w:w="2891" w:type="dxa"/>
            <w:vAlign w:val="center"/>
          </w:tcPr>
          <w:p w14:paraId="0C8CED44" w14:textId="35607E87" w:rsidR="009E38B7" w:rsidRPr="007D0353" w:rsidRDefault="009E38B7" w:rsidP="002F5D66">
            <w:pPr>
              <w:rPr>
                <w:b/>
                <w:bCs w:val="0"/>
              </w:rPr>
            </w:pPr>
            <w:r w:rsidRPr="007D0353">
              <w:rPr>
                <w:b/>
                <w:bCs w:val="0"/>
              </w:rPr>
              <w:t xml:space="preserve">Forms Required </w:t>
            </w:r>
          </w:p>
        </w:tc>
      </w:tr>
      <w:tr w:rsidR="002B6D87" w14:paraId="70412B75" w14:textId="77777777" w:rsidTr="00FD0669">
        <w:tc>
          <w:tcPr>
            <w:tcW w:w="1555" w:type="dxa"/>
          </w:tcPr>
          <w:p w14:paraId="376DA8E7" w14:textId="0E1AA90A" w:rsidR="002B6D87" w:rsidRDefault="002B6D87">
            <w:r>
              <w:t xml:space="preserve">Circuit Steward </w:t>
            </w:r>
          </w:p>
        </w:tc>
        <w:tc>
          <w:tcPr>
            <w:tcW w:w="1559" w:type="dxa"/>
          </w:tcPr>
          <w:p w14:paraId="04F58442" w14:textId="325FC106" w:rsidR="002B6D87" w:rsidRDefault="002B6D87" w:rsidP="00E32D50">
            <w:r>
              <w:t xml:space="preserve">Circuit Meeting </w:t>
            </w:r>
          </w:p>
        </w:tc>
        <w:tc>
          <w:tcPr>
            <w:tcW w:w="4678" w:type="dxa"/>
          </w:tcPr>
          <w:p w14:paraId="475E3A4C" w14:textId="77777777" w:rsidR="00F448EE" w:rsidRDefault="00F448EE" w:rsidP="00F448EE">
            <w:r>
              <w:t>Appointment:</w:t>
            </w:r>
          </w:p>
          <w:p w14:paraId="6C62F977" w14:textId="192CCCCD" w:rsidR="00F448EE" w:rsidRDefault="00F448EE" w:rsidP="00F448EE">
            <w:r>
              <w:t>The circuit stewards are appointed annually by the circuit meeting.  The normal duration of the appointment would be for a maximum of six years.</w:t>
            </w:r>
          </w:p>
          <w:p w14:paraId="155471A9" w14:textId="77777777" w:rsidR="00F448EE" w:rsidRDefault="00F448EE" w:rsidP="00F448EE"/>
          <w:p w14:paraId="2C092B44" w14:textId="2C3C0339" w:rsidR="00F448EE" w:rsidRDefault="00F448EE" w:rsidP="00F448EE">
            <w:r>
              <w:t>Key responsibilities and duties:</w:t>
            </w:r>
          </w:p>
          <w:p w14:paraId="76CD8BDE" w14:textId="77777777" w:rsidR="00F448EE" w:rsidRDefault="00F448EE" w:rsidP="00F448EE">
            <w:r>
              <w:t>Each circuit steward has different skills and responsibilities. Combined with the skills of others, they enable the development of God’s work in the circuit. With other circuit stewards, you will aim to have responsibilities towards:</w:t>
            </w:r>
          </w:p>
          <w:p w14:paraId="467BBE62" w14:textId="11AF189E" w:rsidR="00F448EE" w:rsidRDefault="00F448EE" w:rsidP="00F448EE">
            <w:pPr>
              <w:pStyle w:val="ListParagraph"/>
              <w:numPr>
                <w:ilvl w:val="0"/>
                <w:numId w:val="1"/>
              </w:numPr>
            </w:pPr>
            <w:r>
              <w:t>Exercising a general pastoral care for the circuit staff and their families</w:t>
            </w:r>
          </w:p>
          <w:p w14:paraId="14437D76" w14:textId="445D2EDC" w:rsidR="00F448EE" w:rsidRDefault="00F448EE" w:rsidP="00F448EE">
            <w:pPr>
              <w:pStyle w:val="ListParagraph"/>
              <w:numPr>
                <w:ilvl w:val="0"/>
                <w:numId w:val="1"/>
              </w:numPr>
            </w:pPr>
            <w:r>
              <w:t>Meeting as a leadership team usually between 4 and 6 times a year.</w:t>
            </w:r>
          </w:p>
          <w:p w14:paraId="7C30D2C2" w14:textId="0672439E" w:rsidR="00F448EE" w:rsidRDefault="00F448EE" w:rsidP="00F448EE">
            <w:pPr>
              <w:pStyle w:val="ListParagraph"/>
              <w:numPr>
                <w:ilvl w:val="0"/>
                <w:numId w:val="1"/>
              </w:numPr>
            </w:pPr>
            <w:r>
              <w:t>Keeping yourselves informed of the activities of each local church</w:t>
            </w:r>
          </w:p>
          <w:p w14:paraId="781253D6" w14:textId="3AEC6BE1" w:rsidR="00F448EE" w:rsidRDefault="00F448EE" w:rsidP="00F448EE">
            <w:pPr>
              <w:pStyle w:val="ListParagraph"/>
              <w:numPr>
                <w:ilvl w:val="0"/>
                <w:numId w:val="1"/>
              </w:numPr>
            </w:pPr>
            <w:r>
              <w:t>Being aware of district and Connexional policies affecting the circuit and its churches</w:t>
            </w:r>
          </w:p>
          <w:p w14:paraId="72272037" w14:textId="1E93C603" w:rsidR="00F448EE" w:rsidRDefault="00F448EE" w:rsidP="00F448EE">
            <w:pPr>
              <w:pStyle w:val="ListParagraph"/>
              <w:numPr>
                <w:ilvl w:val="0"/>
                <w:numId w:val="1"/>
              </w:numPr>
            </w:pPr>
            <w:r>
              <w:lastRenderedPageBreak/>
              <w:t>Being sensitive to the needs of the circuit, and its officers and staff</w:t>
            </w:r>
          </w:p>
          <w:p w14:paraId="620BD856" w14:textId="0871D3E8" w:rsidR="00F448EE" w:rsidRDefault="00F448EE" w:rsidP="00F448EE">
            <w:pPr>
              <w:pStyle w:val="ListParagraph"/>
              <w:numPr>
                <w:ilvl w:val="0"/>
                <w:numId w:val="1"/>
              </w:numPr>
            </w:pPr>
            <w:r>
              <w:t>Informing yourselves of developing movements in Methodism and the wider Church</w:t>
            </w:r>
          </w:p>
          <w:p w14:paraId="7B774CE8" w14:textId="2854D78C" w:rsidR="00F448EE" w:rsidRDefault="00F448EE" w:rsidP="00F448EE">
            <w:pPr>
              <w:pStyle w:val="ListParagraph"/>
              <w:numPr>
                <w:ilvl w:val="0"/>
                <w:numId w:val="1"/>
              </w:numPr>
            </w:pPr>
            <w:r>
              <w:t xml:space="preserve">Being alert to, and taking advice on, the legal consequences of this office and its responsibilities, </w:t>
            </w:r>
            <w:proofErr w:type="spellStart"/>
            <w:proofErr w:type="gramStart"/>
            <w:r>
              <w:t>eg</w:t>
            </w:r>
            <w:proofErr w:type="spellEnd"/>
            <w:proofErr w:type="gramEnd"/>
            <w:r>
              <w:t xml:space="preserve"> lay employment, finance, property.</w:t>
            </w:r>
          </w:p>
          <w:p w14:paraId="2ACE4F2D" w14:textId="317840C1" w:rsidR="00F448EE" w:rsidRDefault="00F448EE" w:rsidP="00F448EE">
            <w:pPr>
              <w:pStyle w:val="ListParagraph"/>
              <w:numPr>
                <w:ilvl w:val="0"/>
                <w:numId w:val="1"/>
              </w:numPr>
            </w:pPr>
            <w:r>
              <w:t>Developing a vision and plan for mission within the circuit, ensuring appropriate consultation.</w:t>
            </w:r>
          </w:p>
          <w:p w14:paraId="47C04498" w14:textId="77777777" w:rsidR="00F448EE" w:rsidRDefault="00F448EE" w:rsidP="00F448EE">
            <w:pPr>
              <w:ind w:left="60"/>
            </w:pPr>
            <w:r>
              <w:t xml:space="preserve">With your team of circuit </w:t>
            </w:r>
            <w:proofErr w:type="gramStart"/>
            <w:r>
              <w:t>stewards</w:t>
            </w:r>
            <w:proofErr w:type="gramEnd"/>
            <w:r>
              <w:t xml:space="preserve"> you will arrange, in a manner suitable to your circuit, how these responsibilities are exercised.</w:t>
            </w:r>
          </w:p>
          <w:p w14:paraId="25FFD38E" w14:textId="77777777" w:rsidR="007A322F" w:rsidRDefault="007A322F" w:rsidP="00F448EE">
            <w:pPr>
              <w:ind w:left="60"/>
            </w:pPr>
          </w:p>
          <w:p w14:paraId="33E4FE59" w14:textId="77777777" w:rsidR="007A322F" w:rsidRDefault="007A322F" w:rsidP="007A322F">
            <w:pPr>
              <w:pStyle w:val="ListParagraph"/>
              <w:numPr>
                <w:ilvl w:val="0"/>
                <w:numId w:val="1"/>
              </w:numPr>
              <w:spacing w:after="160" w:line="259" w:lineRule="auto"/>
            </w:pPr>
            <w:r>
              <w:t>Share pastoral concerns with the Minister and/or leader/s.</w:t>
            </w:r>
          </w:p>
          <w:p w14:paraId="36144D7E" w14:textId="706A2A48" w:rsidR="00F448EE" w:rsidRDefault="007A322F" w:rsidP="007A322F">
            <w:pPr>
              <w:pStyle w:val="ListParagraph"/>
              <w:numPr>
                <w:ilvl w:val="0"/>
                <w:numId w:val="1"/>
              </w:numPr>
              <w:spacing w:after="160" w:line="259" w:lineRule="auto"/>
            </w:pPr>
            <w:r>
              <w:t>Notify the Safeguarding Officer or Minister of any safeguarding issues.</w:t>
            </w:r>
          </w:p>
          <w:p w14:paraId="43ED9F2F" w14:textId="77777777" w:rsidR="00F448EE" w:rsidRDefault="00F448EE" w:rsidP="00F448EE">
            <w:r>
              <w:t>There are also specific duties relating to circuit life that circuit stewards are expected to share between them:</w:t>
            </w:r>
          </w:p>
          <w:p w14:paraId="0E00A1B3" w14:textId="77777777" w:rsidR="00F448EE" w:rsidRDefault="00F448EE" w:rsidP="00F448EE">
            <w:pPr>
              <w:pStyle w:val="ListParagraph"/>
              <w:numPr>
                <w:ilvl w:val="0"/>
                <w:numId w:val="1"/>
              </w:numPr>
            </w:pPr>
            <w:r>
              <w:t>•</w:t>
            </w:r>
            <w:r>
              <w:tab/>
              <w:t>Finances and the circuit fund</w:t>
            </w:r>
          </w:p>
          <w:p w14:paraId="4947F86A" w14:textId="1AB24E3A" w:rsidR="00F448EE" w:rsidRDefault="00F448EE" w:rsidP="00F448EE">
            <w:pPr>
              <w:pStyle w:val="ListParagraph"/>
              <w:numPr>
                <w:ilvl w:val="0"/>
                <w:numId w:val="1"/>
              </w:numPr>
            </w:pPr>
            <w:r>
              <w:t>•</w:t>
            </w:r>
            <w:r>
              <w:tab/>
              <w:t xml:space="preserve">Meetings, </w:t>
            </w:r>
            <w:proofErr w:type="gramStart"/>
            <w:r w:rsidR="00D627C7">
              <w:t>e.g.</w:t>
            </w:r>
            <w:proofErr w:type="gramEnd"/>
            <w:r>
              <w:t xml:space="preserve"> Church Councils, Circuit Meetings and District Synods.</w:t>
            </w:r>
          </w:p>
          <w:p w14:paraId="6911D0AC" w14:textId="77777777" w:rsidR="00F448EE" w:rsidRDefault="00F448EE" w:rsidP="00F448EE">
            <w:pPr>
              <w:pStyle w:val="ListParagraph"/>
              <w:numPr>
                <w:ilvl w:val="0"/>
                <w:numId w:val="1"/>
              </w:numPr>
            </w:pPr>
            <w:r>
              <w:t>•</w:t>
            </w:r>
            <w:r>
              <w:tab/>
              <w:t>Invitations and appointments</w:t>
            </w:r>
          </w:p>
          <w:p w14:paraId="4700CAB0" w14:textId="629B2316" w:rsidR="00F448EE" w:rsidRDefault="00F448EE" w:rsidP="007A322F">
            <w:pPr>
              <w:pStyle w:val="ListParagraph"/>
              <w:numPr>
                <w:ilvl w:val="0"/>
                <w:numId w:val="1"/>
              </w:numPr>
            </w:pPr>
            <w:r>
              <w:t>•</w:t>
            </w:r>
            <w:r>
              <w:tab/>
              <w:t xml:space="preserve">Manses and other circuit property </w:t>
            </w:r>
          </w:p>
          <w:p w14:paraId="59DF7F63" w14:textId="2E390BFB" w:rsidR="002B6D87" w:rsidRDefault="00F448EE" w:rsidP="00F448EE">
            <w:pPr>
              <w:pStyle w:val="ListParagraph"/>
              <w:numPr>
                <w:ilvl w:val="0"/>
                <w:numId w:val="1"/>
              </w:numPr>
            </w:pPr>
            <w:r>
              <w:lastRenderedPageBreak/>
              <w:t xml:space="preserve">More Details: go to:   www.methodist.org.uk/for-churches/office-holders/circuit-stewards/   </w:t>
            </w:r>
          </w:p>
        </w:tc>
        <w:tc>
          <w:tcPr>
            <w:tcW w:w="1275" w:type="dxa"/>
          </w:tcPr>
          <w:p w14:paraId="6E26E7A2" w14:textId="67789E05" w:rsidR="002B6D87" w:rsidRPr="00FF4F19" w:rsidRDefault="00F448EE" w:rsidP="00D806ED">
            <w:pPr>
              <w:ind w:left="60"/>
            </w:pPr>
            <w:r>
              <w:lastRenderedPageBreak/>
              <w:t xml:space="preserve">Enhanced DBS check </w:t>
            </w:r>
          </w:p>
        </w:tc>
        <w:tc>
          <w:tcPr>
            <w:tcW w:w="1417" w:type="dxa"/>
          </w:tcPr>
          <w:p w14:paraId="6591168E" w14:textId="2567E52E" w:rsidR="002B6D87" w:rsidRPr="00BD717C" w:rsidRDefault="00F448EE">
            <w:r>
              <w:t>Children and vulnerable adults.</w:t>
            </w:r>
          </w:p>
        </w:tc>
        <w:tc>
          <w:tcPr>
            <w:tcW w:w="1985" w:type="dxa"/>
          </w:tcPr>
          <w:p w14:paraId="0A1B2439" w14:textId="1F4CACFA" w:rsidR="002B6D87" w:rsidRPr="00FF4F19" w:rsidRDefault="00F448EE">
            <w:r>
              <w:t xml:space="preserve">Foundation Module </w:t>
            </w:r>
          </w:p>
        </w:tc>
        <w:tc>
          <w:tcPr>
            <w:tcW w:w="2891" w:type="dxa"/>
          </w:tcPr>
          <w:p w14:paraId="1BD28BF3" w14:textId="77777777" w:rsidR="00F448EE" w:rsidRDefault="00F448EE" w:rsidP="00F448EE">
            <w:r w:rsidRPr="001E7654">
              <w:rPr>
                <w:b/>
                <w:bCs w:val="0"/>
              </w:rPr>
              <w:t xml:space="preserve">Form As - </w:t>
            </w:r>
            <w:hyperlink r:id="rId7" w:history="1">
              <w:r w:rsidRPr="00213430">
                <w:rPr>
                  <w:rStyle w:val="Hyperlink"/>
                </w:rPr>
                <w:t>www.methodist.org.uk/safeguarding/safer-recruitment-including-dbspvg-ddc-forms-policy-and-guidance-documents/forms/volunteer-with-vulnerable-groups-form-a/</w:t>
              </w:r>
            </w:hyperlink>
            <w:r>
              <w:t xml:space="preserve"> </w:t>
            </w:r>
          </w:p>
          <w:p w14:paraId="774F9DA6" w14:textId="77777777" w:rsidR="00F448EE" w:rsidRDefault="00F448EE" w:rsidP="00F448EE"/>
          <w:p w14:paraId="445FE83C" w14:textId="77777777" w:rsidR="00F448EE" w:rsidRDefault="00F448EE" w:rsidP="00F448EE">
            <w:r w:rsidRPr="001E7654">
              <w:rPr>
                <w:b/>
                <w:bCs w:val="0"/>
              </w:rPr>
              <w:t xml:space="preserve">Confidential Declaration </w:t>
            </w:r>
            <w:r>
              <w:rPr>
                <w:b/>
                <w:bCs w:val="0"/>
              </w:rPr>
              <w:t>–</w:t>
            </w:r>
          </w:p>
          <w:p w14:paraId="2E5D1440" w14:textId="77777777" w:rsidR="00F448EE" w:rsidRDefault="00D627C7" w:rsidP="00F448EE">
            <w:hyperlink r:id="rId8" w:history="1">
              <w:r w:rsidR="00F448EE" w:rsidRPr="00213430">
                <w:rPr>
                  <w:rStyle w:val="Hyperlink"/>
                </w:rPr>
                <w:t>www.methodist.org.uk/safeguarding/safer-recruitment-including-dbspvg-ddc-forms-policy-and-guidance-documents/forms/confidential-safeguarding-declarations/</w:t>
              </w:r>
            </w:hyperlink>
            <w:r w:rsidR="00F448EE">
              <w:t xml:space="preserve"> </w:t>
            </w:r>
          </w:p>
          <w:p w14:paraId="4E4961FE" w14:textId="77777777" w:rsidR="002B6D87" w:rsidRPr="001E7654" w:rsidRDefault="002B6D87" w:rsidP="00FF4F19">
            <w:pPr>
              <w:rPr>
                <w:b/>
                <w:bCs w:val="0"/>
              </w:rPr>
            </w:pPr>
          </w:p>
        </w:tc>
      </w:tr>
    </w:tbl>
    <w:p w14:paraId="0BDC76FD" w14:textId="77777777" w:rsidR="00541043" w:rsidRDefault="00541043"/>
    <w:sectPr w:rsidR="00541043" w:rsidSect="008E51D2">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C69A5" w14:textId="77777777" w:rsidR="001B3CDB" w:rsidRDefault="001B3CDB" w:rsidP="00D80342">
      <w:pPr>
        <w:spacing w:after="0" w:line="240" w:lineRule="auto"/>
      </w:pPr>
      <w:r>
        <w:separator/>
      </w:r>
    </w:p>
  </w:endnote>
  <w:endnote w:type="continuationSeparator" w:id="0">
    <w:p w14:paraId="7A9EA473" w14:textId="77777777" w:rsidR="001B3CDB" w:rsidRDefault="001B3CDB" w:rsidP="00D80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626435"/>
      <w:docPartObj>
        <w:docPartGallery w:val="Page Numbers (Bottom of Page)"/>
        <w:docPartUnique/>
      </w:docPartObj>
    </w:sdtPr>
    <w:sdtEndPr>
      <w:rPr>
        <w:noProof/>
      </w:rPr>
    </w:sdtEndPr>
    <w:sdtContent>
      <w:p w14:paraId="00E1B903" w14:textId="3FFADFBF" w:rsidR="00D80342" w:rsidRDefault="00D803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5DEA2C" w14:textId="77777777" w:rsidR="00D80342" w:rsidRDefault="00D80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02A84" w14:textId="77777777" w:rsidR="001B3CDB" w:rsidRDefault="001B3CDB" w:rsidP="00D80342">
      <w:pPr>
        <w:spacing w:after="0" w:line="240" w:lineRule="auto"/>
      </w:pPr>
      <w:r>
        <w:separator/>
      </w:r>
    </w:p>
  </w:footnote>
  <w:footnote w:type="continuationSeparator" w:id="0">
    <w:p w14:paraId="6AD65F85" w14:textId="77777777" w:rsidR="001B3CDB" w:rsidRDefault="001B3CDB" w:rsidP="00D80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212A" w14:textId="77777777" w:rsidR="009B071F" w:rsidRPr="00593A4F" w:rsidRDefault="009B071F" w:rsidP="009B071F">
    <w:pPr>
      <w:pStyle w:val="Header"/>
      <w:jc w:val="right"/>
      <w:rPr>
        <w:sz w:val="16"/>
        <w:szCs w:val="16"/>
      </w:rPr>
    </w:pPr>
    <w:r w:rsidRPr="00593A4F">
      <w:rPr>
        <w:sz w:val="16"/>
        <w:szCs w:val="16"/>
      </w:rPr>
      <w:t>Safer Recruitment Information 2022</w:t>
    </w:r>
  </w:p>
  <w:p w14:paraId="4CEAE8F5" w14:textId="77777777" w:rsidR="009B071F" w:rsidRDefault="009B0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04F2E"/>
    <w:multiLevelType w:val="hybridMultilevel"/>
    <w:tmpl w:val="B31A5EE8"/>
    <w:lvl w:ilvl="0" w:tplc="0024C9E6">
      <w:numFmt w:val="bullet"/>
      <w:lvlText w:val="-"/>
      <w:lvlJc w:val="left"/>
      <w:pPr>
        <w:ind w:left="720" w:hanging="360"/>
      </w:pPr>
      <w:rPr>
        <w:rFonts w:ascii="Ebrima" w:eastAsiaTheme="minorHAnsi" w:hAnsi="Ebrim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06A62"/>
    <w:multiLevelType w:val="hybridMultilevel"/>
    <w:tmpl w:val="19FE6B94"/>
    <w:lvl w:ilvl="0" w:tplc="0024C9E6">
      <w:numFmt w:val="bullet"/>
      <w:lvlText w:val="-"/>
      <w:lvlJc w:val="left"/>
      <w:pPr>
        <w:ind w:left="420" w:hanging="360"/>
      </w:pPr>
      <w:rPr>
        <w:rFonts w:ascii="Ebrima" w:eastAsiaTheme="minorHAnsi" w:hAnsi="Ebrima"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4AD4623F"/>
    <w:multiLevelType w:val="hybridMultilevel"/>
    <w:tmpl w:val="97B20792"/>
    <w:lvl w:ilvl="0" w:tplc="7264EFD0">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512A700A"/>
    <w:multiLevelType w:val="hybridMultilevel"/>
    <w:tmpl w:val="1C729490"/>
    <w:lvl w:ilvl="0" w:tplc="0024C9E6">
      <w:numFmt w:val="bullet"/>
      <w:lvlText w:val="-"/>
      <w:lvlJc w:val="left"/>
      <w:pPr>
        <w:ind w:left="720" w:hanging="360"/>
      </w:pPr>
      <w:rPr>
        <w:rFonts w:ascii="Ebrima" w:eastAsiaTheme="minorHAnsi" w:hAnsi="Ebrim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233A5C"/>
    <w:multiLevelType w:val="hybridMultilevel"/>
    <w:tmpl w:val="3BE407A0"/>
    <w:lvl w:ilvl="0" w:tplc="0024C9E6">
      <w:numFmt w:val="bullet"/>
      <w:lvlText w:val="-"/>
      <w:lvlJc w:val="left"/>
      <w:pPr>
        <w:ind w:left="780" w:hanging="360"/>
      </w:pPr>
      <w:rPr>
        <w:rFonts w:ascii="Ebrima" w:eastAsiaTheme="minorHAnsi" w:hAnsi="Ebrima"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986471675">
    <w:abstractNumId w:val="1"/>
  </w:num>
  <w:num w:numId="2" w16cid:durableId="357509486">
    <w:abstractNumId w:val="0"/>
  </w:num>
  <w:num w:numId="3" w16cid:durableId="257451121">
    <w:abstractNumId w:val="4"/>
  </w:num>
  <w:num w:numId="4" w16cid:durableId="1942639741">
    <w:abstractNumId w:val="3"/>
  </w:num>
  <w:num w:numId="5" w16cid:durableId="1379092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255"/>
    <w:rsid w:val="0000516E"/>
    <w:rsid w:val="000100FE"/>
    <w:rsid w:val="000213DC"/>
    <w:rsid w:val="00030E03"/>
    <w:rsid w:val="00035607"/>
    <w:rsid w:val="00062F17"/>
    <w:rsid w:val="00076D4F"/>
    <w:rsid w:val="000B2AB5"/>
    <w:rsid w:val="000C00A3"/>
    <w:rsid w:val="000F17AB"/>
    <w:rsid w:val="000F389E"/>
    <w:rsid w:val="001118DE"/>
    <w:rsid w:val="00116106"/>
    <w:rsid w:val="00122855"/>
    <w:rsid w:val="00125EA1"/>
    <w:rsid w:val="00171179"/>
    <w:rsid w:val="00177811"/>
    <w:rsid w:val="00183E33"/>
    <w:rsid w:val="001855C4"/>
    <w:rsid w:val="001A39E4"/>
    <w:rsid w:val="001B3CDB"/>
    <w:rsid w:val="001D5B26"/>
    <w:rsid w:val="001E00B2"/>
    <w:rsid w:val="001E7654"/>
    <w:rsid w:val="002051DB"/>
    <w:rsid w:val="002270D8"/>
    <w:rsid w:val="00281F32"/>
    <w:rsid w:val="0029778E"/>
    <w:rsid w:val="002A6942"/>
    <w:rsid w:val="002B0D1D"/>
    <w:rsid w:val="002B6D87"/>
    <w:rsid w:val="002C762D"/>
    <w:rsid w:val="002C7C9C"/>
    <w:rsid w:val="002D439D"/>
    <w:rsid w:val="002F5D66"/>
    <w:rsid w:val="00305FF5"/>
    <w:rsid w:val="00322A3B"/>
    <w:rsid w:val="00363DC4"/>
    <w:rsid w:val="003671C4"/>
    <w:rsid w:val="00375823"/>
    <w:rsid w:val="003859A8"/>
    <w:rsid w:val="003861DF"/>
    <w:rsid w:val="00391AE0"/>
    <w:rsid w:val="00392824"/>
    <w:rsid w:val="003A608F"/>
    <w:rsid w:val="003A79AB"/>
    <w:rsid w:val="003B5470"/>
    <w:rsid w:val="003C5935"/>
    <w:rsid w:val="003D0465"/>
    <w:rsid w:val="0042683A"/>
    <w:rsid w:val="004425D4"/>
    <w:rsid w:val="00452397"/>
    <w:rsid w:val="00453EF2"/>
    <w:rsid w:val="00454835"/>
    <w:rsid w:val="00484D61"/>
    <w:rsid w:val="004A2F54"/>
    <w:rsid w:val="004A776B"/>
    <w:rsid w:val="004B1275"/>
    <w:rsid w:val="004C3FCB"/>
    <w:rsid w:val="004C5FCD"/>
    <w:rsid w:val="00512CC3"/>
    <w:rsid w:val="00527BC7"/>
    <w:rsid w:val="00534857"/>
    <w:rsid w:val="00541043"/>
    <w:rsid w:val="00555B9F"/>
    <w:rsid w:val="00555D87"/>
    <w:rsid w:val="005629C6"/>
    <w:rsid w:val="00562FF0"/>
    <w:rsid w:val="005646D1"/>
    <w:rsid w:val="00597052"/>
    <w:rsid w:val="005A527C"/>
    <w:rsid w:val="005B0A19"/>
    <w:rsid w:val="005B3411"/>
    <w:rsid w:val="005D7D02"/>
    <w:rsid w:val="005E094B"/>
    <w:rsid w:val="0061191D"/>
    <w:rsid w:val="00640454"/>
    <w:rsid w:val="00664C55"/>
    <w:rsid w:val="00672F12"/>
    <w:rsid w:val="00675871"/>
    <w:rsid w:val="0068071C"/>
    <w:rsid w:val="006A7A67"/>
    <w:rsid w:val="006E1393"/>
    <w:rsid w:val="006E283F"/>
    <w:rsid w:val="006F2D44"/>
    <w:rsid w:val="006F493D"/>
    <w:rsid w:val="007064E2"/>
    <w:rsid w:val="00726D3E"/>
    <w:rsid w:val="007316B6"/>
    <w:rsid w:val="0075562B"/>
    <w:rsid w:val="007A22ED"/>
    <w:rsid w:val="007A322F"/>
    <w:rsid w:val="007B3092"/>
    <w:rsid w:val="007B413B"/>
    <w:rsid w:val="007D0353"/>
    <w:rsid w:val="007D2ED7"/>
    <w:rsid w:val="007E4A84"/>
    <w:rsid w:val="007F1590"/>
    <w:rsid w:val="008061A5"/>
    <w:rsid w:val="00826AD9"/>
    <w:rsid w:val="00841C67"/>
    <w:rsid w:val="00857E63"/>
    <w:rsid w:val="00860BB0"/>
    <w:rsid w:val="008A1EFB"/>
    <w:rsid w:val="008A32E9"/>
    <w:rsid w:val="008E51D2"/>
    <w:rsid w:val="008F086F"/>
    <w:rsid w:val="008F3F32"/>
    <w:rsid w:val="008F46FF"/>
    <w:rsid w:val="008F7BDA"/>
    <w:rsid w:val="0091556C"/>
    <w:rsid w:val="009402DA"/>
    <w:rsid w:val="00942749"/>
    <w:rsid w:val="009575F3"/>
    <w:rsid w:val="00987E3C"/>
    <w:rsid w:val="009A5255"/>
    <w:rsid w:val="009B071F"/>
    <w:rsid w:val="009B35A6"/>
    <w:rsid w:val="009C0D5C"/>
    <w:rsid w:val="009C7401"/>
    <w:rsid w:val="009E1A33"/>
    <w:rsid w:val="009E38B7"/>
    <w:rsid w:val="00A00B11"/>
    <w:rsid w:val="00A03D6C"/>
    <w:rsid w:val="00A11F2F"/>
    <w:rsid w:val="00A3635C"/>
    <w:rsid w:val="00A36748"/>
    <w:rsid w:val="00A52513"/>
    <w:rsid w:val="00AA1924"/>
    <w:rsid w:val="00AD098E"/>
    <w:rsid w:val="00B02C0C"/>
    <w:rsid w:val="00B102B6"/>
    <w:rsid w:val="00B421EA"/>
    <w:rsid w:val="00B5495D"/>
    <w:rsid w:val="00B62516"/>
    <w:rsid w:val="00B74C0D"/>
    <w:rsid w:val="00B8235A"/>
    <w:rsid w:val="00B91865"/>
    <w:rsid w:val="00BA0AED"/>
    <w:rsid w:val="00BB2386"/>
    <w:rsid w:val="00BB3B22"/>
    <w:rsid w:val="00BB7A48"/>
    <w:rsid w:val="00BC0146"/>
    <w:rsid w:val="00BC4B18"/>
    <w:rsid w:val="00BD7008"/>
    <w:rsid w:val="00BD717C"/>
    <w:rsid w:val="00BE0750"/>
    <w:rsid w:val="00BE5D7C"/>
    <w:rsid w:val="00C03091"/>
    <w:rsid w:val="00C266BA"/>
    <w:rsid w:val="00C307F8"/>
    <w:rsid w:val="00C32941"/>
    <w:rsid w:val="00C51F29"/>
    <w:rsid w:val="00C712C8"/>
    <w:rsid w:val="00C8168B"/>
    <w:rsid w:val="00C86AA7"/>
    <w:rsid w:val="00C91A68"/>
    <w:rsid w:val="00C94C15"/>
    <w:rsid w:val="00CB642E"/>
    <w:rsid w:val="00D13EAF"/>
    <w:rsid w:val="00D13F57"/>
    <w:rsid w:val="00D356C4"/>
    <w:rsid w:val="00D40F4F"/>
    <w:rsid w:val="00D503B4"/>
    <w:rsid w:val="00D61838"/>
    <w:rsid w:val="00D627C7"/>
    <w:rsid w:val="00D660FD"/>
    <w:rsid w:val="00D74F61"/>
    <w:rsid w:val="00D80342"/>
    <w:rsid w:val="00D806ED"/>
    <w:rsid w:val="00DA5955"/>
    <w:rsid w:val="00DA6A63"/>
    <w:rsid w:val="00DC157D"/>
    <w:rsid w:val="00DC1EB3"/>
    <w:rsid w:val="00DC2E7B"/>
    <w:rsid w:val="00DE6499"/>
    <w:rsid w:val="00E02237"/>
    <w:rsid w:val="00E07805"/>
    <w:rsid w:val="00E32D50"/>
    <w:rsid w:val="00E561C3"/>
    <w:rsid w:val="00E75E2B"/>
    <w:rsid w:val="00E8216B"/>
    <w:rsid w:val="00E83122"/>
    <w:rsid w:val="00E95032"/>
    <w:rsid w:val="00EA24FB"/>
    <w:rsid w:val="00EB035C"/>
    <w:rsid w:val="00EB24B8"/>
    <w:rsid w:val="00EB2883"/>
    <w:rsid w:val="00EB71EA"/>
    <w:rsid w:val="00EC1A0A"/>
    <w:rsid w:val="00EE7C76"/>
    <w:rsid w:val="00EF1C53"/>
    <w:rsid w:val="00EF3E60"/>
    <w:rsid w:val="00F25814"/>
    <w:rsid w:val="00F37096"/>
    <w:rsid w:val="00F448EE"/>
    <w:rsid w:val="00F466EA"/>
    <w:rsid w:val="00F74DE5"/>
    <w:rsid w:val="00F953E3"/>
    <w:rsid w:val="00FD0669"/>
    <w:rsid w:val="00FD495F"/>
    <w:rsid w:val="00FE368A"/>
    <w:rsid w:val="00FF4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1DB5A"/>
  <w15:chartTrackingRefBased/>
  <w15:docId w15:val="{572370E1-6FD0-4992-8E60-CF2A1A75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rima" w:eastAsiaTheme="minorHAnsi" w:hAnsi="Ebrima" w:cs="Calibri"/>
        <w:bCs/>
        <w:color w:val="000000"/>
        <w:sz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5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255"/>
    <w:pPr>
      <w:ind w:left="720"/>
      <w:contextualSpacing/>
    </w:pPr>
  </w:style>
  <w:style w:type="character" w:styleId="Hyperlink">
    <w:name w:val="Hyperlink"/>
    <w:basedOn w:val="DefaultParagraphFont"/>
    <w:uiPriority w:val="99"/>
    <w:unhideWhenUsed/>
    <w:rsid w:val="00B421EA"/>
    <w:rPr>
      <w:color w:val="0563C1" w:themeColor="hyperlink"/>
      <w:u w:val="single"/>
    </w:rPr>
  </w:style>
  <w:style w:type="character" w:styleId="UnresolvedMention">
    <w:name w:val="Unresolved Mention"/>
    <w:basedOn w:val="DefaultParagraphFont"/>
    <w:uiPriority w:val="99"/>
    <w:semiHidden/>
    <w:unhideWhenUsed/>
    <w:rsid w:val="00B421EA"/>
    <w:rPr>
      <w:color w:val="605E5C"/>
      <w:shd w:val="clear" w:color="auto" w:fill="E1DFDD"/>
    </w:rPr>
  </w:style>
  <w:style w:type="paragraph" w:styleId="Header">
    <w:name w:val="header"/>
    <w:basedOn w:val="Normal"/>
    <w:link w:val="HeaderChar"/>
    <w:uiPriority w:val="99"/>
    <w:unhideWhenUsed/>
    <w:rsid w:val="00D80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342"/>
  </w:style>
  <w:style w:type="paragraph" w:styleId="Footer">
    <w:name w:val="footer"/>
    <w:basedOn w:val="Normal"/>
    <w:link w:val="FooterChar"/>
    <w:uiPriority w:val="99"/>
    <w:unhideWhenUsed/>
    <w:rsid w:val="00D80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hodist.org.uk/safeguarding/safer-recruitment-including-dbspvg-ddc-forms-policy-and-guidance-documents/forms/confidential-safeguarding-declarations/" TargetMode="External"/><Relationship Id="rId3" Type="http://schemas.openxmlformats.org/officeDocument/2006/relationships/settings" Target="settings.xml"/><Relationship Id="rId7" Type="http://schemas.openxmlformats.org/officeDocument/2006/relationships/hyperlink" Target="http://www.methodist.org.uk/safeguarding/safer-recruitment-including-dbspvg-ddc-forms-policy-and-guidance-documents/forms/volunteer-with-vulnerable-groups-form-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Godfrey</dc:creator>
  <cp:keywords/>
  <dc:description/>
  <cp:lastModifiedBy>Jenny Prior</cp:lastModifiedBy>
  <cp:revision>2</cp:revision>
  <cp:lastPrinted>2022-02-16T15:08:00Z</cp:lastPrinted>
  <dcterms:created xsi:type="dcterms:W3CDTF">2022-06-24T16:50:00Z</dcterms:created>
  <dcterms:modified xsi:type="dcterms:W3CDTF">2022-06-24T16:50:00Z</dcterms:modified>
</cp:coreProperties>
</file>